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Default="005C62A3" w:rsidP="0042761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  <w:color w:val="000000" w:themeColor="text1"/>
        </w:rPr>
        <w:t>12</w:t>
      </w:r>
      <w:r w:rsidR="00F54A31" w:rsidRPr="0086149E">
        <w:rPr>
          <w:rFonts w:ascii="Trebuchet MS" w:hAnsi="Trebuchet MS"/>
          <w:b/>
          <w:color w:val="000000" w:themeColor="text1"/>
        </w:rPr>
        <w:t>.0</w:t>
      </w:r>
      <w:r w:rsidR="007F444D">
        <w:rPr>
          <w:rFonts w:ascii="Trebuchet MS" w:hAnsi="Trebuchet MS"/>
          <w:b/>
          <w:color w:val="000000" w:themeColor="text1"/>
        </w:rPr>
        <w:t>9</w:t>
      </w:r>
      <w:r w:rsidR="00D865F9" w:rsidRPr="0086149E">
        <w:rPr>
          <w:rFonts w:ascii="Trebuchet MS" w:hAnsi="Trebuchet MS"/>
          <w:b/>
          <w:color w:val="000000" w:themeColor="text1"/>
        </w:rPr>
        <w:t>.2022</w:t>
      </w:r>
      <w:r w:rsidR="00DE7C79" w:rsidRPr="0086149E">
        <w:rPr>
          <w:rFonts w:ascii="Trebuchet MS" w:hAnsi="Trebuchet MS"/>
          <w:color w:val="000000" w:themeColor="text1"/>
        </w:rPr>
        <w:br w:type="textWrapping" w:clear="all"/>
      </w:r>
    </w:p>
    <w:p w:rsidR="007F444D" w:rsidRDefault="007F444D" w:rsidP="0042761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color w:val="000000" w:themeColor="text1"/>
        </w:rPr>
      </w:pPr>
    </w:p>
    <w:p w:rsidR="005C62A3" w:rsidRPr="005C62A3" w:rsidRDefault="005C62A3" w:rsidP="005C62A3">
      <w:pPr>
        <w:tabs>
          <w:tab w:val="left" w:pos="3994"/>
        </w:tabs>
        <w:jc w:val="center"/>
        <w:rPr>
          <w:rFonts w:ascii="Trebuchet MS" w:hAnsi="Trebuchet MS"/>
          <w:b/>
        </w:rPr>
      </w:pPr>
      <w:r w:rsidRPr="005C62A3">
        <w:rPr>
          <w:rFonts w:ascii="Trebuchet MS" w:hAnsi="Trebuchet MS"/>
          <w:b/>
        </w:rPr>
        <w:t>ANFP – soluţii pentru eficientizarea managementului funcţiei publice</w:t>
      </w:r>
    </w:p>
    <w:p w:rsidR="007F444D" w:rsidRDefault="007F444D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</w:p>
    <w:p w:rsidR="007F444D" w:rsidRPr="0086149E" w:rsidRDefault="007F444D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</w:p>
    <w:p w:rsidR="00D865F9" w:rsidRPr="0086149E" w:rsidRDefault="00D865F9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  <w:lang w:val="en-US"/>
        </w:rPr>
      </w:pPr>
      <w:r w:rsidRPr="0086149E">
        <w:rPr>
          <w:rFonts w:ascii="Trebuchet MS" w:hAnsi="Trebuchet MS"/>
          <w:color w:val="000000" w:themeColor="text1"/>
        </w:rPr>
        <w:t>Ştire</w:t>
      </w:r>
    </w:p>
    <w:p w:rsidR="00D43076" w:rsidRDefault="00D43076" w:rsidP="00A3105E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color w:val="000000" w:themeColor="text1"/>
        </w:rPr>
      </w:pPr>
    </w:p>
    <w:p w:rsidR="007F444D" w:rsidRPr="0086149E" w:rsidRDefault="007F444D" w:rsidP="00A3105E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color w:val="000000" w:themeColor="text1"/>
        </w:rPr>
      </w:pPr>
    </w:p>
    <w:p w:rsidR="005C62A3" w:rsidRPr="00704C7B" w:rsidRDefault="005C62A3" w:rsidP="005C62A3">
      <w:pPr>
        <w:tabs>
          <w:tab w:val="left" w:pos="0"/>
        </w:tabs>
        <w:jc w:val="both"/>
        <w:rPr>
          <w:rFonts w:ascii="Trebuchet MS" w:hAnsi="Trebuchet MS"/>
        </w:rPr>
      </w:pPr>
      <w:bookmarkStart w:id="0" w:name="_GoBack"/>
      <w:bookmarkEnd w:id="0"/>
      <w:r w:rsidRPr="00704C7B">
        <w:rPr>
          <w:rFonts w:ascii="Trebuchet MS" w:hAnsi="Trebuchet MS"/>
        </w:rPr>
        <w:t xml:space="preserve">Agenția Națională a Funcționarilor Publici a implementat, în calitate de partener, alături de Secretariatul General al Guvernului și Ministerul Muncii și Solidarității Sociale, proiectul „Dezvoltarea unui sistem de management unitar al resurselor umane din administrația publică”. </w:t>
      </w:r>
    </w:p>
    <w:p w:rsidR="005C62A3" w:rsidRPr="00704C7B" w:rsidRDefault="005C62A3" w:rsidP="005C62A3">
      <w:pPr>
        <w:tabs>
          <w:tab w:val="left" w:pos="3994"/>
        </w:tabs>
        <w:jc w:val="both"/>
        <w:rPr>
          <w:rFonts w:ascii="Trebuchet MS" w:hAnsi="Trebuchet MS"/>
        </w:rPr>
      </w:pPr>
    </w:p>
    <w:p w:rsidR="005C62A3" w:rsidRPr="00704C7B" w:rsidRDefault="005C62A3" w:rsidP="005C62A3">
      <w:pPr>
        <w:tabs>
          <w:tab w:val="left" w:pos="3994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Proiectul a fost co</w:t>
      </w:r>
      <w:r w:rsidRPr="00704C7B">
        <w:rPr>
          <w:rFonts w:ascii="Trebuchet MS" w:hAnsi="Trebuchet MS"/>
        </w:rPr>
        <w:t>finanțat din Fondul Social European prin Programul Operațional Capacitate Administrativă 2014-2020 şi s-a desfăşurat în perioada 08.11.2017 - 08.09.2022</w:t>
      </w:r>
      <w:r>
        <w:rPr>
          <w:rFonts w:ascii="Trebuchet MS" w:hAnsi="Trebuchet MS"/>
        </w:rPr>
        <w:t>.</w:t>
      </w:r>
    </w:p>
    <w:p w:rsidR="005C62A3" w:rsidRPr="00704C7B" w:rsidRDefault="005C62A3" w:rsidP="005C62A3">
      <w:pPr>
        <w:tabs>
          <w:tab w:val="left" w:pos="3994"/>
        </w:tabs>
        <w:jc w:val="both"/>
        <w:rPr>
          <w:rFonts w:ascii="Trebuchet MS" w:hAnsi="Trebuchet MS"/>
        </w:rPr>
      </w:pPr>
    </w:p>
    <w:p w:rsidR="005C62A3" w:rsidRPr="00704C7B" w:rsidRDefault="005C62A3" w:rsidP="005C62A3">
      <w:pPr>
        <w:tabs>
          <w:tab w:val="left" w:pos="3994"/>
        </w:tabs>
        <w:jc w:val="both"/>
        <w:rPr>
          <w:rFonts w:ascii="Trebuchet MS" w:hAnsi="Trebuchet MS"/>
        </w:rPr>
      </w:pPr>
      <w:r w:rsidRPr="00704C7B">
        <w:rPr>
          <w:rFonts w:ascii="Trebuchet MS" w:hAnsi="Trebuchet MS"/>
        </w:rPr>
        <w:t>Scopul proiectului: Dezvoltarea sistemului de management strategic integrat al resurselor umane astfel încât acestea să poată asigura suportul necesar unei administrații publice moderne, performante, incluzive și inovative.</w:t>
      </w:r>
    </w:p>
    <w:p w:rsidR="005C62A3" w:rsidRPr="00704C7B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5C62A3" w:rsidRPr="00704C7B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704C7B">
        <w:rPr>
          <w:rFonts w:ascii="Trebuchet MS" w:hAnsi="Trebuchet MS"/>
        </w:rPr>
        <w:t xml:space="preserve">Prin implicarea în cadrul acestui proiect, Agenția Națională a Funcționarilor Publici a contribuit la eficientizarea procesului de management al funcţiei publice şi al funcţionarilor publici. Activitățile implementate au vizat profesionalizarea personalului din funcția publică prin: </w:t>
      </w:r>
    </w:p>
    <w:p w:rsidR="005C62A3" w:rsidRPr="00704C7B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704C7B">
        <w:rPr>
          <w:rFonts w:ascii="Trebuchet MS" w:hAnsi="Trebuchet MS"/>
        </w:rPr>
        <w:t xml:space="preserve">- dezvoltarea unui sistem de cadre de competență corelat cu un sistem obiectiv și incluziv de recrutare și de evaluare a performanțelor individuale, </w:t>
      </w:r>
    </w:p>
    <w:p w:rsidR="005C62A3" w:rsidRPr="00704C7B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704C7B">
        <w:rPr>
          <w:rFonts w:ascii="Trebuchet MS" w:hAnsi="Trebuchet MS"/>
        </w:rPr>
        <w:t>- asigurarea unui management unitar al carierei în funcția publică prin extinderea Sistemului informatic integrat de management al funcțiilor publice și al funcționarilor publici.</w:t>
      </w:r>
    </w:p>
    <w:p w:rsidR="005C62A3" w:rsidRPr="00704C7B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5C62A3" w:rsidRPr="00704C7B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Pe tot parcursul derulării proiectului </w:t>
      </w:r>
      <w:r w:rsidRPr="00704C7B">
        <w:rPr>
          <w:rFonts w:ascii="Trebuchet MS" w:hAnsi="Trebuchet MS"/>
        </w:rPr>
        <w:t>a fost asigura</w:t>
      </w:r>
      <w:r>
        <w:rPr>
          <w:rFonts w:ascii="Trebuchet MS" w:hAnsi="Trebuchet MS"/>
        </w:rPr>
        <w:t>t</w:t>
      </w:r>
      <w:r w:rsidRPr="00704C7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un</w:t>
      </w:r>
      <w:r w:rsidRPr="00704C7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amplu </w:t>
      </w:r>
      <w:r w:rsidRPr="00704C7B">
        <w:rPr>
          <w:rFonts w:ascii="Trebuchet MS" w:hAnsi="Trebuchet MS"/>
        </w:rPr>
        <w:t xml:space="preserve">proces de promovare și consultare a factorilor interesați cu </w:t>
      </w:r>
      <w:r>
        <w:rPr>
          <w:rFonts w:ascii="Trebuchet MS" w:hAnsi="Trebuchet MS"/>
        </w:rPr>
        <w:t>privire la conținutul modelelor/</w:t>
      </w:r>
      <w:r w:rsidRPr="00704C7B">
        <w:rPr>
          <w:rFonts w:ascii="Trebuchet MS" w:hAnsi="Trebuchet MS"/>
        </w:rPr>
        <w:t>politicilor specifice elaborate.</w:t>
      </w:r>
    </w:p>
    <w:p w:rsidR="005C62A3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5C62A3" w:rsidRPr="006A582D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b/>
        </w:rPr>
      </w:pPr>
      <w:r w:rsidRPr="006A582D">
        <w:rPr>
          <w:rFonts w:ascii="Trebuchet MS" w:hAnsi="Trebuchet MS"/>
          <w:b/>
        </w:rPr>
        <w:t>Rezultate:</w:t>
      </w:r>
    </w:p>
    <w:p w:rsidR="005C62A3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5C62A3" w:rsidRPr="00A36457" w:rsidRDefault="005C62A3" w:rsidP="005C62A3">
      <w:pPr>
        <w:tabs>
          <w:tab w:val="left" w:pos="4536"/>
        </w:tabs>
        <w:jc w:val="both"/>
        <w:rPr>
          <w:rFonts w:ascii="Trebuchet MS" w:hAnsi="Trebuchet MS"/>
          <w:b/>
        </w:rPr>
      </w:pPr>
      <w:r w:rsidRPr="008B7B6E">
        <w:rPr>
          <w:rFonts w:ascii="Segoe UI Symbol" w:hAnsi="Segoe UI Symbol" w:cs="Segoe UI Symbol"/>
          <w:sz w:val="28"/>
          <w:szCs w:val="28"/>
        </w:rPr>
        <w:t>🔵</w:t>
      </w:r>
      <w:r w:rsidRPr="008B7B6E">
        <w:rPr>
          <w:rFonts w:ascii="Trebuchet MS" w:hAnsi="Trebuchet MS" w:cs="Segoe UI Symbol"/>
          <w:sz w:val="28"/>
          <w:szCs w:val="28"/>
        </w:rPr>
        <w:t xml:space="preserve"> </w:t>
      </w:r>
      <w:r w:rsidRPr="00A36457">
        <w:rPr>
          <w:rFonts w:ascii="Trebuchet MS" w:hAnsi="Trebuchet MS"/>
          <w:b/>
        </w:rPr>
        <w:t>O propunere de politică publică fundamentată, prin care au fost identificate soluții pentru o gestiune standardizată a diferitelor categorii de resurse umane din administrația publică;</w:t>
      </w:r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Pr="009207DF" w:rsidRDefault="005C62A3" w:rsidP="00302E8A">
      <w:pPr>
        <w:numPr>
          <w:ilvl w:val="0"/>
          <w:numId w:val="1"/>
        </w:numPr>
        <w:tabs>
          <w:tab w:val="left" w:pos="4536"/>
        </w:tabs>
        <w:jc w:val="both"/>
        <w:rPr>
          <w:rFonts w:ascii="Trebuchet MS" w:hAnsi="Trebuchet MS"/>
          <w:iCs/>
        </w:rPr>
      </w:pPr>
      <w:r w:rsidRPr="009207DF">
        <w:rPr>
          <w:rFonts w:ascii="Trebuchet MS" w:hAnsi="Trebuchet MS"/>
          <w:iCs/>
        </w:rPr>
        <w:t>Studiu privind cadrul legal și instituțional existent în domeniul resurselor umane</w:t>
      </w:r>
      <w:r>
        <w:rPr>
          <w:rFonts w:ascii="Trebuchet MS" w:hAnsi="Trebuchet MS"/>
          <w:iCs/>
        </w:rPr>
        <w:t xml:space="preserve">: </w:t>
      </w:r>
      <w:hyperlink r:id="rId9" w:history="1">
        <w:r w:rsidRPr="00A36457">
          <w:rPr>
            <w:rStyle w:val="Hyperlink"/>
            <w:rFonts w:ascii="Trebuchet MS" w:hAnsi="Trebuchet MS"/>
            <w:iCs/>
          </w:rPr>
          <w:t>1.1 Diagnostic revizuit3 clean.pdf (gov.ro)</w:t>
        </w:r>
      </w:hyperlink>
    </w:p>
    <w:p w:rsidR="005C62A3" w:rsidRPr="009207DF" w:rsidRDefault="005C62A3" w:rsidP="00302E8A">
      <w:pPr>
        <w:numPr>
          <w:ilvl w:val="0"/>
          <w:numId w:val="1"/>
        </w:numPr>
        <w:tabs>
          <w:tab w:val="left" w:pos="4536"/>
        </w:tabs>
        <w:jc w:val="both"/>
        <w:rPr>
          <w:rFonts w:ascii="Trebuchet MS" w:hAnsi="Trebuchet MS"/>
          <w:iCs/>
        </w:rPr>
      </w:pPr>
      <w:r w:rsidRPr="009207DF">
        <w:rPr>
          <w:rFonts w:ascii="Trebuchet MS" w:hAnsi="Trebuchet MS"/>
        </w:rPr>
        <w:t>Politică publică privind managementul unitar al resursele umane</w:t>
      </w:r>
      <w:r>
        <w:rPr>
          <w:rFonts w:ascii="Trebuchet MS" w:hAnsi="Trebuchet MS"/>
        </w:rPr>
        <w:t xml:space="preserve">: </w:t>
      </w:r>
      <w:hyperlink r:id="rId10" w:history="1">
        <w:r w:rsidRPr="00A36457">
          <w:rPr>
            <w:rStyle w:val="Hyperlink"/>
            <w:rFonts w:ascii="Trebuchet MS" w:hAnsi="Trebuchet MS"/>
          </w:rPr>
          <w:t>1.3 Opțiuni recomandate revizuit3clean.pdf (gov.ro)</w:t>
        </w:r>
      </w:hyperlink>
    </w:p>
    <w:p w:rsidR="005C62A3" w:rsidRPr="009207DF" w:rsidRDefault="005C62A3" w:rsidP="00302E8A">
      <w:pPr>
        <w:numPr>
          <w:ilvl w:val="0"/>
          <w:numId w:val="1"/>
        </w:numPr>
        <w:tabs>
          <w:tab w:val="left" w:pos="4536"/>
        </w:tabs>
        <w:jc w:val="both"/>
        <w:rPr>
          <w:rFonts w:ascii="Trebuchet MS" w:hAnsi="Trebuchet MS"/>
          <w:iCs/>
        </w:rPr>
      </w:pPr>
      <w:r w:rsidRPr="009207DF">
        <w:rPr>
          <w:rFonts w:ascii="Trebuchet MS" w:hAnsi="Trebuchet MS"/>
        </w:rPr>
        <w:lastRenderedPageBreak/>
        <w:t>Studiu cu privire la necesarul de date comune, standardizate pentru diferitele categorii de resurse umane din administrația publică</w:t>
      </w:r>
      <w:r>
        <w:rPr>
          <w:rFonts w:ascii="Trebuchet MS" w:hAnsi="Trebuchet MS"/>
        </w:rPr>
        <w:t>:</w:t>
      </w:r>
      <w:r w:rsidRPr="009207DF">
        <w:rPr>
          <w:rFonts w:ascii="Trebuchet MS" w:hAnsi="Trebuchet MS"/>
        </w:rPr>
        <w:t xml:space="preserve"> </w:t>
      </w:r>
      <w:hyperlink r:id="rId11" w:history="1">
        <w:r w:rsidRPr="00A36457">
          <w:rPr>
            <w:rStyle w:val="Hyperlink"/>
            <w:rFonts w:ascii="Trebuchet MS" w:hAnsi="Trebuchet MS"/>
          </w:rPr>
          <w:t>2.1 Romania HRM - Study on data requirements and access procedures RO, Final.pdf (gov.ro)</w:t>
        </w:r>
      </w:hyperlink>
    </w:p>
    <w:p w:rsidR="005C62A3" w:rsidRPr="009207DF" w:rsidRDefault="005C62A3" w:rsidP="00302E8A">
      <w:pPr>
        <w:numPr>
          <w:ilvl w:val="0"/>
          <w:numId w:val="1"/>
        </w:numPr>
        <w:tabs>
          <w:tab w:val="left" w:pos="4536"/>
        </w:tabs>
        <w:jc w:val="both"/>
        <w:rPr>
          <w:rFonts w:ascii="Trebuchet MS" w:hAnsi="Trebuchet MS"/>
          <w:iCs/>
        </w:rPr>
      </w:pPr>
      <w:r w:rsidRPr="009207DF">
        <w:rPr>
          <w:rFonts w:ascii="Trebuchet MS" w:hAnsi="Trebuchet MS"/>
        </w:rPr>
        <w:t>Analiza capacității departamentelor de RU de a implementa măsurile de reformă propuse</w:t>
      </w:r>
      <w:r>
        <w:rPr>
          <w:rFonts w:ascii="Trebuchet MS" w:hAnsi="Trebuchet MS"/>
        </w:rPr>
        <w:t xml:space="preserve">: </w:t>
      </w:r>
      <w:hyperlink r:id="rId12" w:history="1">
        <w:r w:rsidRPr="00A36457">
          <w:rPr>
            <w:rStyle w:val="Hyperlink"/>
            <w:rFonts w:ascii="Trebuchet MS" w:hAnsi="Trebuchet MS"/>
          </w:rPr>
          <w:t>Livrabilul 2.4 Analiza capacităţii departamentelor de RU April 21, 2021.pdf (gov.ro)</w:t>
        </w:r>
      </w:hyperlink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Pr="00A36457" w:rsidRDefault="005C62A3" w:rsidP="005C62A3">
      <w:pPr>
        <w:tabs>
          <w:tab w:val="left" w:pos="4536"/>
        </w:tabs>
        <w:jc w:val="both"/>
        <w:rPr>
          <w:rFonts w:ascii="Trebuchet MS" w:hAnsi="Trebuchet MS"/>
          <w:b/>
        </w:rPr>
      </w:pPr>
      <w:r w:rsidRPr="008B7B6E">
        <w:rPr>
          <w:rFonts w:ascii="Segoe UI Symbol" w:hAnsi="Segoe UI Symbol" w:cs="Segoe UI Symbol"/>
          <w:sz w:val="28"/>
          <w:szCs w:val="28"/>
        </w:rPr>
        <w:t>🔵</w:t>
      </w:r>
      <w:r w:rsidRPr="008B7B6E">
        <w:rPr>
          <w:rFonts w:ascii="Trebuchet MS" w:hAnsi="Trebuchet MS" w:cs="Segoe UI Symbol"/>
          <w:sz w:val="28"/>
          <w:szCs w:val="28"/>
        </w:rPr>
        <w:t xml:space="preserve"> </w:t>
      </w:r>
      <w:r w:rsidRPr="00A36457">
        <w:rPr>
          <w:rFonts w:ascii="Trebuchet MS" w:hAnsi="Trebuchet MS"/>
          <w:b/>
        </w:rPr>
        <w:t>Un model de cadru de competențe generale și specifice pentru administrația publică;</w:t>
      </w:r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Pr="00A36457" w:rsidRDefault="005C62A3" w:rsidP="00302E8A">
      <w:pPr>
        <w:numPr>
          <w:ilvl w:val="0"/>
          <w:numId w:val="2"/>
        </w:numPr>
        <w:tabs>
          <w:tab w:val="left" w:pos="4536"/>
        </w:tabs>
        <w:jc w:val="both"/>
        <w:rPr>
          <w:rFonts w:ascii="Trebuchet MS" w:hAnsi="Trebuchet MS"/>
        </w:rPr>
      </w:pPr>
      <w:r w:rsidRPr="00A36457">
        <w:rPr>
          <w:rFonts w:ascii="Trebuchet MS" w:hAnsi="Trebuchet MS"/>
        </w:rPr>
        <w:t>Standardizarea fișelor de post pentru administrația publică (funcții aferente familiei ocupaționale „Administrație” și celor 10 domenii funcționale identificate ca reprezentative pentru toate instituțiile publice)</w:t>
      </w:r>
      <w:r>
        <w:rPr>
          <w:rFonts w:ascii="Trebuchet MS" w:hAnsi="Trebuchet MS"/>
        </w:rPr>
        <w:t xml:space="preserve">: </w:t>
      </w:r>
      <w:hyperlink r:id="rId13" w:history="1">
        <w:r w:rsidRPr="00A36457">
          <w:rPr>
            <w:rStyle w:val="Hyperlink"/>
            <w:rFonts w:ascii="Trebuchet MS" w:hAnsi="Trebuchet MS"/>
          </w:rPr>
          <w:t>3.1. job descriptions RO CNCISCAP.pdf (gov.ro)</w:t>
        </w:r>
      </w:hyperlink>
    </w:p>
    <w:p w:rsidR="005C62A3" w:rsidRPr="00A36457" w:rsidRDefault="005C62A3" w:rsidP="00302E8A">
      <w:pPr>
        <w:numPr>
          <w:ilvl w:val="0"/>
          <w:numId w:val="2"/>
        </w:numPr>
        <w:tabs>
          <w:tab w:val="left" w:pos="4536"/>
        </w:tabs>
        <w:jc w:val="both"/>
        <w:rPr>
          <w:rFonts w:ascii="Trebuchet MS" w:hAnsi="Trebuchet MS"/>
        </w:rPr>
      </w:pPr>
      <w:r w:rsidRPr="00A36457">
        <w:rPr>
          <w:rFonts w:ascii="Trebuchet MS" w:hAnsi="Trebuchet MS"/>
        </w:rPr>
        <w:t>Compendiu pentru administrația publică (funcții și fișe de post)</w:t>
      </w:r>
      <w:r>
        <w:rPr>
          <w:rFonts w:ascii="Trebuchet MS" w:hAnsi="Trebuchet MS"/>
        </w:rPr>
        <w:t xml:space="preserve">: </w:t>
      </w:r>
      <w:hyperlink r:id="rId14" w:history="1">
        <w:r w:rsidRPr="00A36457">
          <w:rPr>
            <w:rStyle w:val="Hyperlink"/>
            <w:rFonts w:ascii="Trebuchet MS" w:hAnsi="Trebuchet MS"/>
          </w:rPr>
          <w:t>Compendium - web.pdf (gov.ro)</w:t>
        </w:r>
      </w:hyperlink>
    </w:p>
    <w:p w:rsidR="005C62A3" w:rsidRPr="00A36457" w:rsidRDefault="005C62A3" w:rsidP="00302E8A">
      <w:pPr>
        <w:numPr>
          <w:ilvl w:val="0"/>
          <w:numId w:val="2"/>
        </w:numPr>
        <w:tabs>
          <w:tab w:val="left" w:pos="4536"/>
        </w:tabs>
        <w:jc w:val="both"/>
        <w:rPr>
          <w:rFonts w:ascii="Trebuchet MS" w:hAnsi="Trebuchet MS"/>
        </w:rPr>
      </w:pPr>
      <w:r w:rsidRPr="00A36457">
        <w:rPr>
          <w:rFonts w:ascii="Trebuchet MS" w:hAnsi="Trebuchet MS"/>
        </w:rPr>
        <w:t>Model de cadru de competențe generale și specifice pentru administrația publică (trei grupe de competențe pentru funcțiile de execuție, cinci pentru cele de conducere)</w:t>
      </w:r>
      <w:r>
        <w:rPr>
          <w:rFonts w:ascii="Trebuchet MS" w:hAnsi="Trebuchet MS"/>
        </w:rPr>
        <w:t xml:space="preserve">: </w:t>
      </w:r>
      <w:hyperlink r:id="rId15" w:history="1">
        <w:r w:rsidRPr="00A36457">
          <w:rPr>
            <w:rStyle w:val="Hyperlink"/>
            <w:rFonts w:ascii="Trebuchet MS" w:hAnsi="Trebuchet MS"/>
          </w:rPr>
          <w:t>3.2 Competency frameworkRO CNCISCAP.pdf (gov.ro)</w:t>
        </w:r>
      </w:hyperlink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Pr="00A36457" w:rsidRDefault="005C62A3" w:rsidP="005C62A3">
      <w:pPr>
        <w:tabs>
          <w:tab w:val="left" w:pos="4536"/>
        </w:tabs>
        <w:jc w:val="both"/>
        <w:rPr>
          <w:rFonts w:ascii="Trebuchet MS" w:hAnsi="Trebuchet MS"/>
          <w:b/>
        </w:rPr>
      </w:pPr>
      <w:r w:rsidRPr="008B7B6E">
        <w:rPr>
          <w:rFonts w:ascii="Segoe UI Symbol" w:hAnsi="Segoe UI Symbol" w:cs="Segoe UI Symbol"/>
          <w:sz w:val="28"/>
          <w:szCs w:val="28"/>
        </w:rPr>
        <w:t>🔵</w:t>
      </w:r>
      <w:r w:rsidRPr="008B7B6E">
        <w:rPr>
          <w:rFonts w:ascii="Trebuchet MS" w:hAnsi="Trebuchet MS" w:cs="Segoe UI Symbol"/>
          <w:sz w:val="28"/>
          <w:szCs w:val="28"/>
        </w:rPr>
        <w:t xml:space="preserve"> </w:t>
      </w:r>
      <w:r w:rsidRPr="00A36457">
        <w:rPr>
          <w:rFonts w:ascii="Trebuchet MS" w:hAnsi="Trebuchet MS"/>
          <w:b/>
        </w:rPr>
        <w:t>Un model și un sistem informatic pentru organizarea concursului național, în vederea asigurării unui proces transparent și incluziv de recrutare și selecție în administrația publică;</w:t>
      </w:r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Pr="00130193" w:rsidRDefault="005C62A3" w:rsidP="00302E8A">
      <w:pPr>
        <w:numPr>
          <w:ilvl w:val="0"/>
          <w:numId w:val="3"/>
        </w:numPr>
        <w:tabs>
          <w:tab w:val="left" w:pos="4536"/>
        </w:tabs>
        <w:jc w:val="both"/>
        <w:rPr>
          <w:rFonts w:ascii="Trebuchet MS" w:hAnsi="Trebuchet MS"/>
          <w:bCs/>
        </w:rPr>
      </w:pPr>
      <w:r w:rsidRPr="00130193">
        <w:rPr>
          <w:rFonts w:ascii="Trebuchet MS" w:hAnsi="Trebuchet MS"/>
          <w:bCs/>
        </w:rPr>
        <w:t>Definire model - procedurile și etapele de organizare și desfășurare a concursului național</w:t>
      </w:r>
      <w:r>
        <w:rPr>
          <w:rFonts w:ascii="Trebuchet MS" w:hAnsi="Trebuchet MS"/>
          <w:bCs/>
        </w:rPr>
        <w:t xml:space="preserve">: </w:t>
      </w:r>
      <w:hyperlink r:id="rId16" w:history="1">
        <w:r w:rsidRPr="00130193">
          <w:rPr>
            <w:rStyle w:val="Hyperlink"/>
            <w:rFonts w:ascii="Trebuchet MS" w:hAnsi="Trebuchet MS"/>
            <w:bCs/>
          </w:rPr>
          <w:t>Romania_HRMRAS_4.1_Concursul national_RO_revised_final August, 06, 2020.pdf (gov.ro)</w:t>
        </w:r>
      </w:hyperlink>
    </w:p>
    <w:p w:rsidR="005C62A3" w:rsidRDefault="005C62A3" w:rsidP="00302E8A">
      <w:pPr>
        <w:numPr>
          <w:ilvl w:val="0"/>
          <w:numId w:val="3"/>
        </w:numPr>
        <w:tabs>
          <w:tab w:val="left" w:pos="4536"/>
        </w:tabs>
        <w:jc w:val="both"/>
        <w:rPr>
          <w:rFonts w:ascii="Trebuchet MS" w:hAnsi="Trebuchet MS"/>
          <w:bCs/>
        </w:rPr>
      </w:pPr>
      <w:r w:rsidRPr="00130193">
        <w:rPr>
          <w:rFonts w:ascii="Trebuchet MS" w:hAnsi="Trebuchet MS"/>
          <w:bCs/>
        </w:rPr>
        <w:t>Manual pentru noul model de recrutare/concurs național propus</w:t>
      </w:r>
      <w:r>
        <w:rPr>
          <w:rFonts w:ascii="Trebuchet MS" w:hAnsi="Trebuchet MS"/>
          <w:bCs/>
        </w:rPr>
        <w:t xml:space="preserve">: </w:t>
      </w:r>
      <w:hyperlink r:id="rId17" w:history="1">
        <w:r w:rsidRPr="00130193">
          <w:rPr>
            <w:rStyle w:val="Hyperlink"/>
            <w:rFonts w:ascii="Trebuchet MS" w:hAnsi="Trebuchet MS"/>
            <w:bCs/>
          </w:rPr>
          <w:t>Manual de RECRUTARE (gov.ro)</w:t>
        </w:r>
      </w:hyperlink>
    </w:p>
    <w:p w:rsidR="005C62A3" w:rsidRPr="00130193" w:rsidRDefault="005C62A3" w:rsidP="00302E8A">
      <w:pPr>
        <w:numPr>
          <w:ilvl w:val="0"/>
          <w:numId w:val="3"/>
        </w:numPr>
        <w:tabs>
          <w:tab w:val="left" w:pos="4536"/>
        </w:tabs>
        <w:jc w:val="both"/>
        <w:rPr>
          <w:rFonts w:ascii="Trebuchet MS" w:hAnsi="Trebuchet MS"/>
          <w:bCs/>
        </w:rPr>
      </w:pPr>
      <w:r w:rsidRPr="00130193">
        <w:rPr>
          <w:rFonts w:ascii="Trebuchet MS" w:hAnsi="Trebuchet MS"/>
          <w:bCs/>
        </w:rPr>
        <w:t>Proiectarea arhitecturii sistemului informatic, corelat cu modelul recrutare/concurs național propus</w:t>
      </w:r>
      <w:r>
        <w:rPr>
          <w:rFonts w:ascii="Trebuchet MS" w:hAnsi="Trebuchet MS"/>
          <w:bCs/>
        </w:rPr>
        <w:t xml:space="preserve">: </w:t>
      </w:r>
      <w:hyperlink r:id="rId18" w:history="1">
        <w:r w:rsidRPr="00130193">
          <w:rPr>
            <w:rStyle w:val="Hyperlink"/>
            <w:rFonts w:ascii="Trebuchet MS" w:hAnsi="Trebuchet MS"/>
            <w:bCs/>
          </w:rPr>
          <w:t>RO Romania 4.2 - Arhitectura IT pentru Concursul National May 30, 2022.pdf (gov.ro)</w:t>
        </w:r>
      </w:hyperlink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Pr="00B76BFC" w:rsidRDefault="005C62A3" w:rsidP="005C62A3">
      <w:pPr>
        <w:tabs>
          <w:tab w:val="left" w:pos="4536"/>
        </w:tabs>
        <w:jc w:val="both"/>
        <w:rPr>
          <w:rFonts w:ascii="Trebuchet MS" w:hAnsi="Trebuchet MS"/>
          <w:b/>
        </w:rPr>
      </w:pPr>
      <w:r w:rsidRPr="008B7B6E">
        <w:rPr>
          <w:rFonts w:ascii="Segoe UI Symbol" w:hAnsi="Segoe UI Symbol" w:cs="Segoe UI Symbol"/>
          <w:sz w:val="28"/>
          <w:szCs w:val="28"/>
        </w:rPr>
        <w:t>🔵</w:t>
      </w:r>
      <w:r w:rsidRPr="008B7B6E">
        <w:rPr>
          <w:rFonts w:ascii="Trebuchet MS" w:hAnsi="Trebuchet MS" w:cs="Segoe UI Symbol"/>
          <w:sz w:val="28"/>
          <w:szCs w:val="28"/>
        </w:rPr>
        <w:t xml:space="preserve"> </w:t>
      </w:r>
      <w:r w:rsidRPr="00B76BFC">
        <w:rPr>
          <w:rFonts w:ascii="Trebuchet MS" w:hAnsi="Trebuchet MS"/>
          <w:b/>
        </w:rPr>
        <w:t>Un sistem de management al performanței individuale pentru diferitele categorii de resurse umane din administrația publică;</w:t>
      </w:r>
    </w:p>
    <w:p w:rsidR="005C62A3" w:rsidRPr="0013019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Pr="00130193" w:rsidRDefault="005C62A3" w:rsidP="00302E8A">
      <w:pPr>
        <w:pStyle w:val="ListParagraph"/>
        <w:numPr>
          <w:ilvl w:val="0"/>
          <w:numId w:val="4"/>
        </w:numPr>
        <w:tabs>
          <w:tab w:val="left" w:pos="3994"/>
        </w:tabs>
        <w:spacing w:line="276" w:lineRule="auto"/>
        <w:jc w:val="both"/>
        <w:rPr>
          <w:rFonts w:ascii="Trebuchet MS" w:hAnsi="Trebuchet MS"/>
          <w:lang w:val="en-GB"/>
        </w:rPr>
      </w:pPr>
      <w:r w:rsidRPr="00130193">
        <w:rPr>
          <w:rFonts w:ascii="Trebuchet MS" w:hAnsi="Trebuchet MS"/>
          <w:bCs/>
        </w:rPr>
        <w:t>Analiza sistemului de management al performanței - metode și instrumente alternative de evaluare și motivare a personalului din administrația publică</w:t>
      </w:r>
      <w:r>
        <w:rPr>
          <w:rFonts w:ascii="Trebuchet MS" w:hAnsi="Trebuchet MS"/>
          <w:bCs/>
        </w:rPr>
        <w:t xml:space="preserve">: </w:t>
      </w:r>
      <w:hyperlink r:id="rId19" w:history="1">
        <w:r w:rsidRPr="00130193">
          <w:rPr>
            <w:rStyle w:val="Hyperlink"/>
            <w:rFonts w:ascii="Trebuchet MS" w:hAnsi="Trebuchet MS"/>
            <w:bCs/>
          </w:rPr>
          <w:t>www.anfp.gov.ro/R/Doc/2021/Proiecte/SIPOCA 136/Output-uri/5.1 Performance Management analysis_revizuit RO, November 05, 2020.pdf</w:t>
        </w:r>
      </w:hyperlink>
    </w:p>
    <w:p w:rsidR="005C62A3" w:rsidRPr="00130193" w:rsidRDefault="005C62A3" w:rsidP="00302E8A">
      <w:pPr>
        <w:pStyle w:val="ListParagraph"/>
        <w:numPr>
          <w:ilvl w:val="0"/>
          <w:numId w:val="4"/>
        </w:numPr>
        <w:tabs>
          <w:tab w:val="left" w:pos="3994"/>
        </w:tabs>
        <w:spacing w:line="276" w:lineRule="auto"/>
        <w:jc w:val="both"/>
        <w:rPr>
          <w:rFonts w:ascii="Trebuchet MS" w:hAnsi="Trebuchet MS"/>
          <w:lang w:val="en-GB"/>
        </w:rPr>
      </w:pPr>
      <w:r w:rsidRPr="00130193">
        <w:rPr>
          <w:rFonts w:ascii="Trebuchet MS" w:hAnsi="Trebuchet MS"/>
          <w:bCs/>
        </w:rPr>
        <w:t>Ghid dedicat compartimentelor de resurse umane privind managementul de personal ș</w:t>
      </w:r>
      <w:r w:rsidRPr="00130193">
        <w:rPr>
          <w:rFonts w:ascii="Trebuchet MS" w:hAnsi="Trebuchet MS"/>
          <w:bCs/>
          <w:lang w:val="it-IT"/>
        </w:rPr>
        <w:t>i dezvoltarea</w:t>
      </w:r>
      <w:r w:rsidRPr="00130193">
        <w:rPr>
          <w:rFonts w:ascii="Trebuchet MS" w:hAnsi="Trebuchet MS"/>
          <w:bCs/>
        </w:rPr>
        <w:t xml:space="preserve"> </w:t>
      </w:r>
      <w:r w:rsidRPr="00130193">
        <w:rPr>
          <w:rFonts w:ascii="Trebuchet MS" w:hAnsi="Trebuchet MS"/>
          <w:bCs/>
          <w:lang w:val="it-IT"/>
        </w:rPr>
        <w:t>carierei</w:t>
      </w:r>
      <w:r w:rsidRPr="00130193">
        <w:rPr>
          <w:rFonts w:ascii="Trebuchet MS" w:hAnsi="Trebuchet MS"/>
          <w:lang w:val="it-IT"/>
        </w:rPr>
        <w:t xml:space="preserve"> în administra</w:t>
      </w:r>
      <w:r w:rsidRPr="00130193">
        <w:rPr>
          <w:rFonts w:ascii="Trebuchet MS" w:hAnsi="Trebuchet MS"/>
        </w:rPr>
        <w:t>ț</w:t>
      </w:r>
      <w:r w:rsidRPr="00130193">
        <w:rPr>
          <w:rFonts w:ascii="Trebuchet MS" w:hAnsi="Trebuchet MS"/>
          <w:lang w:val="it-IT"/>
        </w:rPr>
        <w:t>ia</w:t>
      </w:r>
      <w:r w:rsidRPr="00130193">
        <w:rPr>
          <w:rFonts w:ascii="Trebuchet MS" w:hAnsi="Trebuchet MS"/>
        </w:rPr>
        <w:t xml:space="preserve"> publică, corelat cu cadrele de competență</w:t>
      </w:r>
      <w:r>
        <w:rPr>
          <w:rFonts w:ascii="Trebuchet MS" w:hAnsi="Trebuchet MS"/>
        </w:rPr>
        <w:t xml:space="preserve">: </w:t>
      </w:r>
      <w:hyperlink r:id="rId20" w:history="1">
        <w:r w:rsidRPr="00130193">
          <w:rPr>
            <w:rStyle w:val="Hyperlink"/>
            <w:rFonts w:ascii="Trebuchet MS" w:hAnsi="Trebuchet MS"/>
          </w:rPr>
          <w:t>Ghid resurse umane - web.pdf (gov.ro)</w:t>
        </w:r>
      </w:hyperlink>
    </w:p>
    <w:p w:rsidR="005C62A3" w:rsidRPr="00130193" w:rsidRDefault="005C62A3" w:rsidP="00302E8A">
      <w:pPr>
        <w:pStyle w:val="ListParagraph"/>
        <w:numPr>
          <w:ilvl w:val="0"/>
          <w:numId w:val="4"/>
        </w:numPr>
        <w:tabs>
          <w:tab w:val="left" w:pos="3994"/>
        </w:tabs>
        <w:spacing w:line="276" w:lineRule="auto"/>
        <w:jc w:val="both"/>
        <w:rPr>
          <w:rFonts w:ascii="Trebuchet MS" w:hAnsi="Trebuchet MS"/>
          <w:lang w:val="en-GB"/>
        </w:rPr>
      </w:pPr>
      <w:r w:rsidRPr="00130193">
        <w:rPr>
          <w:rFonts w:ascii="Trebuchet MS" w:hAnsi="Trebuchet MS"/>
          <w:bCs/>
        </w:rPr>
        <w:t>Ghid privind modalități și instrumente pentru motivarea personalului din adm</w:t>
      </w:r>
      <w:r>
        <w:rPr>
          <w:rFonts w:ascii="Trebuchet MS" w:hAnsi="Trebuchet MS"/>
          <w:bCs/>
        </w:rPr>
        <w:t>inistrația</w:t>
      </w:r>
      <w:r w:rsidRPr="00130193">
        <w:rPr>
          <w:rFonts w:ascii="Trebuchet MS" w:hAnsi="Trebuchet MS"/>
          <w:bCs/>
        </w:rPr>
        <w:t xml:space="preserve"> publică</w:t>
      </w:r>
      <w:r>
        <w:rPr>
          <w:rFonts w:ascii="Trebuchet MS" w:hAnsi="Trebuchet MS"/>
          <w:bCs/>
        </w:rPr>
        <w:t xml:space="preserve">: </w:t>
      </w:r>
      <w:hyperlink r:id="rId21" w:history="1">
        <w:r w:rsidRPr="00130193">
          <w:rPr>
            <w:rStyle w:val="Hyperlink"/>
            <w:rFonts w:ascii="Trebuchet MS" w:hAnsi="Trebuchet MS"/>
            <w:bCs/>
          </w:rPr>
          <w:t>Ghid motivare - web.pdf (gov.ro)</w:t>
        </w:r>
      </w:hyperlink>
    </w:p>
    <w:p w:rsidR="005C62A3" w:rsidRPr="0013019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Rezultatele proiectului SIPOCA 136 au fost valorificate și vor fi continuate în cadrul finanțării obținute prin </w:t>
      </w:r>
      <w:r w:rsidRPr="00B76BFC">
        <w:rPr>
          <w:rFonts w:ascii="Trebuchet MS" w:hAnsi="Trebuchet MS"/>
          <w:b/>
        </w:rPr>
        <w:t xml:space="preserve">Planul </w:t>
      </w:r>
      <w:r>
        <w:rPr>
          <w:rFonts w:ascii="Trebuchet MS" w:hAnsi="Trebuchet MS"/>
          <w:b/>
        </w:rPr>
        <w:t>N</w:t>
      </w:r>
      <w:r w:rsidRPr="00B76BFC">
        <w:rPr>
          <w:rFonts w:ascii="Trebuchet MS" w:hAnsi="Trebuchet MS"/>
          <w:b/>
        </w:rPr>
        <w:t>ațional de Redresare și Reziliență</w:t>
      </w:r>
      <w:r>
        <w:rPr>
          <w:rFonts w:ascii="Trebuchet MS" w:hAnsi="Trebuchet MS"/>
          <w:b/>
        </w:rPr>
        <w:t xml:space="preserve"> - PNRR (44 mil Euro)</w:t>
      </w:r>
      <w:r>
        <w:rPr>
          <w:rFonts w:ascii="Trebuchet MS" w:hAnsi="Trebuchet MS"/>
        </w:rPr>
        <w:t>, ca parte a demersului ANFP de a contribui la reforma managementului resurselor umane în administrația publică, asigurându-se astfel transferabilitatea și sustenabilitatea proiectului.</w:t>
      </w:r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Default="005C62A3" w:rsidP="00302E8A">
      <w:pPr>
        <w:pStyle w:val="ListParagraph"/>
        <w:numPr>
          <w:ilvl w:val="0"/>
          <w:numId w:val="5"/>
        </w:numPr>
        <w:tabs>
          <w:tab w:val="left" w:pos="4536"/>
        </w:tabs>
        <w:jc w:val="both"/>
        <w:rPr>
          <w:rFonts w:ascii="Trebuchet MS" w:hAnsi="Trebuchet MS"/>
        </w:rPr>
      </w:pPr>
      <w:r w:rsidRPr="003D150B">
        <w:rPr>
          <w:rFonts w:ascii="Trebuchet MS" w:hAnsi="Trebuchet MS"/>
          <w:b/>
        </w:rPr>
        <w:t xml:space="preserve">Noul model de recrutare în funcția publică </w:t>
      </w:r>
      <w:r w:rsidRPr="003D150B">
        <w:rPr>
          <w:rFonts w:ascii="Trebuchet MS" w:hAnsi="Trebuchet MS"/>
        </w:rPr>
        <w:t>va f</w:t>
      </w:r>
      <w:r>
        <w:rPr>
          <w:rFonts w:ascii="Trebuchet MS" w:hAnsi="Trebuchet MS"/>
        </w:rPr>
        <w:t xml:space="preserve">i continuat în cadrul măsurii PNRR privind organizarea </w:t>
      </w:r>
      <w:r w:rsidRPr="004D048D">
        <w:rPr>
          <w:rFonts w:ascii="Trebuchet MS" w:hAnsi="Trebuchet MS"/>
          <w:b/>
          <w:i/>
        </w:rPr>
        <w:t>concursului național extins - 2 runde/an pentru 3 categorii de funcții publice</w:t>
      </w:r>
      <w:r w:rsidRPr="004D048D">
        <w:rPr>
          <w:rFonts w:ascii="Trebuchet MS" w:hAnsi="Trebuchet MS"/>
          <w:b/>
        </w:rPr>
        <w:t>:</w:t>
      </w:r>
      <w:r>
        <w:rPr>
          <w:rFonts w:ascii="Trebuchet MS" w:hAnsi="Trebuchet MS"/>
        </w:rPr>
        <w:t xml:space="preserve">  </w:t>
      </w:r>
      <w:hyperlink r:id="rId22" w:history="1">
        <w:r w:rsidRPr="003D150B">
          <w:rPr>
            <w:rStyle w:val="Hyperlink"/>
            <w:rFonts w:ascii="Trebuchet MS" w:hAnsi="Trebuchet MS"/>
          </w:rPr>
          <w:t>CONCURS NAȚIONAL DE RECRUTARE ÎN ADMINISTRAȚIA PUB - ANFP (gov.ro)</w:t>
        </w:r>
      </w:hyperlink>
    </w:p>
    <w:p w:rsidR="005C62A3" w:rsidRDefault="005C62A3" w:rsidP="005C62A3">
      <w:pPr>
        <w:pStyle w:val="ListParagraph"/>
        <w:tabs>
          <w:tab w:val="left" w:pos="4536"/>
        </w:tabs>
        <w:jc w:val="both"/>
        <w:rPr>
          <w:rFonts w:ascii="Trebuchet MS" w:hAnsi="Trebuchet MS"/>
        </w:rPr>
      </w:pPr>
    </w:p>
    <w:p w:rsidR="005C62A3" w:rsidRDefault="005C62A3" w:rsidP="00302E8A">
      <w:pPr>
        <w:pStyle w:val="ListParagraph"/>
        <w:numPr>
          <w:ilvl w:val="0"/>
          <w:numId w:val="5"/>
        </w:numPr>
        <w:tabs>
          <w:tab w:val="left" w:pos="4536"/>
        </w:tabs>
        <w:jc w:val="both"/>
        <w:rPr>
          <w:rFonts w:ascii="Trebuchet MS" w:hAnsi="Trebuchet MS"/>
          <w:i/>
        </w:rPr>
      </w:pPr>
      <w:r w:rsidRPr="001C77DC">
        <w:rPr>
          <w:rFonts w:ascii="Trebuchet MS" w:hAnsi="Trebuchet MS"/>
          <w:b/>
        </w:rPr>
        <w:t>Modelul cadru de competențe generale și specifice pentru administrația publică</w:t>
      </w:r>
      <w:r>
        <w:rPr>
          <w:rFonts w:ascii="Trebuchet MS" w:hAnsi="Trebuchet MS"/>
        </w:rPr>
        <w:t xml:space="preserve"> va fi continuat în cadrul măsurii PNRR privind </w:t>
      </w:r>
      <w:r>
        <w:rPr>
          <w:rFonts w:ascii="Trebuchet MS" w:hAnsi="Trebuchet MS"/>
          <w:b/>
          <w:i/>
        </w:rPr>
        <w:t>i</w:t>
      </w:r>
      <w:r w:rsidRPr="004D048D">
        <w:rPr>
          <w:rFonts w:ascii="Trebuchet MS" w:hAnsi="Trebuchet MS"/>
          <w:b/>
          <w:i/>
        </w:rPr>
        <w:t>ntroducerea cadrelor de competență în administrația publică centrală</w:t>
      </w:r>
      <w:r>
        <w:rPr>
          <w:rFonts w:ascii="Trebuchet MS" w:hAnsi="Trebuchet MS"/>
          <w:b/>
          <w:i/>
        </w:rPr>
        <w:t xml:space="preserve"> : </w:t>
      </w:r>
      <w:hyperlink r:id="rId23" w:history="1">
        <w:r w:rsidRPr="004D048D">
          <w:rPr>
            <w:rStyle w:val="Hyperlink"/>
            <w:rFonts w:ascii="Trebuchet MS" w:hAnsi="Trebuchet MS"/>
            <w:i/>
          </w:rPr>
          <w:t>OPERAȚIONALIZAREA CADRELOR DE COMPETENȚĂ DIN ADMIN - ANFP (gov.ro)</w:t>
        </w:r>
      </w:hyperlink>
    </w:p>
    <w:p w:rsidR="005C62A3" w:rsidRDefault="005C62A3" w:rsidP="005C62A3">
      <w:pPr>
        <w:pStyle w:val="ListParagraph"/>
        <w:tabs>
          <w:tab w:val="left" w:pos="4536"/>
        </w:tabs>
        <w:jc w:val="both"/>
        <w:rPr>
          <w:rFonts w:ascii="Trebuchet MS" w:hAnsi="Trebuchet MS"/>
          <w:i/>
        </w:rPr>
      </w:pPr>
    </w:p>
    <w:p w:rsidR="005C62A3" w:rsidRPr="00984BEF" w:rsidRDefault="005C62A3" w:rsidP="00302E8A">
      <w:pPr>
        <w:pStyle w:val="ListParagraph"/>
        <w:numPr>
          <w:ilvl w:val="0"/>
          <w:numId w:val="5"/>
        </w:numPr>
        <w:tabs>
          <w:tab w:val="left" w:pos="4536"/>
        </w:tabs>
        <w:jc w:val="both"/>
        <w:rPr>
          <w:rFonts w:ascii="Trebuchet MS" w:hAnsi="Trebuchet MS"/>
          <w:b/>
          <w:i/>
        </w:rPr>
      </w:pPr>
      <w:r w:rsidRPr="004D048D">
        <w:rPr>
          <w:rFonts w:ascii="Trebuchet MS" w:hAnsi="Trebuchet MS"/>
          <w:b/>
        </w:rPr>
        <w:t>Studiul cu privire la necesarul de date comune, standardizate pentru diferitele categorii de resurse umane din administrația publică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va fi transpus pentru asigurarea i</w:t>
      </w:r>
      <w:r w:rsidRPr="004D048D">
        <w:rPr>
          <w:rFonts w:ascii="Trebuchet MS" w:hAnsi="Trebuchet MS"/>
        </w:rPr>
        <w:t>nteroperabilit</w:t>
      </w:r>
      <w:r>
        <w:rPr>
          <w:rFonts w:ascii="Trebuchet MS" w:hAnsi="Trebuchet MS"/>
        </w:rPr>
        <w:t xml:space="preserve">ății </w:t>
      </w:r>
      <w:r w:rsidRPr="004D048D">
        <w:rPr>
          <w:rFonts w:ascii="Trebuchet MS" w:hAnsi="Trebuchet MS"/>
        </w:rPr>
        <w:t>bazelor de date și transformarea digitală a proceselor de MRU</w:t>
      </w:r>
      <w:r>
        <w:rPr>
          <w:rFonts w:ascii="Trebuchet MS" w:hAnsi="Trebuchet MS"/>
        </w:rPr>
        <w:t xml:space="preserve"> în cadrul a două măsuri PNRR privind:</w:t>
      </w:r>
    </w:p>
    <w:p w:rsidR="005C62A3" w:rsidRPr="009F39A8" w:rsidRDefault="005C62A3" w:rsidP="00302E8A">
      <w:pPr>
        <w:pStyle w:val="ListParagraph"/>
        <w:numPr>
          <w:ilvl w:val="0"/>
          <w:numId w:val="6"/>
        </w:numPr>
        <w:tabs>
          <w:tab w:val="left" w:pos="4536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b/>
          <w:i/>
        </w:rPr>
        <w:t>d</w:t>
      </w:r>
      <w:r w:rsidRPr="00984BEF">
        <w:rPr>
          <w:rFonts w:ascii="Trebuchet MS" w:hAnsi="Trebuchet MS"/>
          <w:b/>
          <w:i/>
        </w:rPr>
        <w:t>ezvoltarea și extinderea platformei de gestiune a funcționarilor publici (nivel central, teritorial, local) pentru toate  procesele aferente parcursului de carieră și pentru interconectarea cu instituțiile colaboratoare</w:t>
      </w:r>
      <w:r>
        <w:rPr>
          <w:rFonts w:ascii="Trebuchet MS" w:hAnsi="Trebuchet MS"/>
          <w:b/>
          <w:i/>
        </w:rPr>
        <w:t xml:space="preserve"> – EANFP</w:t>
      </w:r>
      <w:r w:rsidRPr="009F39A8">
        <w:rPr>
          <w:rFonts w:ascii="Trebuchet MS" w:hAnsi="Trebuchet MS"/>
        </w:rPr>
        <w:t xml:space="preserve">: </w:t>
      </w:r>
      <w:hyperlink r:id="rId24" w:history="1">
        <w:r w:rsidRPr="009F39A8">
          <w:rPr>
            <w:rStyle w:val="Hyperlink"/>
            <w:rFonts w:ascii="Trebuchet MS" w:hAnsi="Trebuchet MS"/>
          </w:rPr>
          <w:t>E ANFP Dezvoltarea și extinderea platformei - ANFP (gov.ro)</w:t>
        </w:r>
      </w:hyperlink>
    </w:p>
    <w:p w:rsidR="005C62A3" w:rsidRPr="00EF3810" w:rsidRDefault="005C62A3" w:rsidP="00302E8A">
      <w:pPr>
        <w:pStyle w:val="ListParagraph"/>
        <w:numPr>
          <w:ilvl w:val="0"/>
          <w:numId w:val="6"/>
        </w:numPr>
        <w:tabs>
          <w:tab w:val="left" w:pos="4536"/>
        </w:tabs>
        <w:jc w:val="both"/>
        <w:rPr>
          <w:rFonts w:ascii="Trebuchet MS" w:hAnsi="Trebuchet MS"/>
        </w:rPr>
      </w:pPr>
      <w:r>
        <w:rPr>
          <w:rFonts w:ascii="Trebuchet MS" w:hAnsi="Trebuchet MS"/>
          <w:b/>
          <w:i/>
        </w:rPr>
        <w:t>dezvoltarea unui s</w:t>
      </w:r>
      <w:r w:rsidRPr="00984BEF">
        <w:rPr>
          <w:rFonts w:ascii="Trebuchet MS" w:hAnsi="Trebuchet MS"/>
          <w:b/>
          <w:i/>
        </w:rPr>
        <w:t>istem integrat de management a serviciilor de resurse umane pentru administrația publică centrală</w:t>
      </w:r>
      <w:r>
        <w:rPr>
          <w:rFonts w:ascii="Trebuchet MS" w:hAnsi="Trebuchet MS"/>
          <w:b/>
          <w:i/>
        </w:rPr>
        <w:t xml:space="preserve"> – SIMRU: </w:t>
      </w:r>
      <w:hyperlink r:id="rId25" w:history="1">
        <w:r w:rsidRPr="00EF3810">
          <w:rPr>
            <w:rStyle w:val="Hyperlink"/>
            <w:rFonts w:ascii="Trebuchet MS" w:hAnsi="Trebuchet MS"/>
          </w:rPr>
          <w:t>SIMRU - ANFP (gov.ro)</w:t>
        </w:r>
      </w:hyperlink>
    </w:p>
    <w:p w:rsidR="005C62A3" w:rsidRPr="004D048D" w:rsidRDefault="005C62A3" w:rsidP="005C62A3">
      <w:pPr>
        <w:tabs>
          <w:tab w:val="left" w:pos="4536"/>
        </w:tabs>
        <w:jc w:val="both"/>
        <w:rPr>
          <w:rFonts w:ascii="Trebuchet MS" w:hAnsi="Trebuchet MS"/>
          <w:b/>
        </w:rPr>
      </w:pPr>
    </w:p>
    <w:p w:rsidR="005C62A3" w:rsidRPr="001C77DC" w:rsidRDefault="005C62A3" w:rsidP="00302E8A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r w:rsidRPr="00EF3810">
        <w:rPr>
          <w:rFonts w:ascii="Trebuchet MS" w:hAnsi="Trebuchet MS"/>
          <w:b/>
        </w:rPr>
        <w:t>Noul sistem de management al performanței în administrația publică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va fi continuat în cadrul măsurii PNRR privind </w:t>
      </w:r>
      <w:r w:rsidRPr="001E5387">
        <w:rPr>
          <w:rFonts w:ascii="Trebuchet MS" w:hAnsi="Trebuchet MS"/>
        </w:rPr>
        <w:t xml:space="preserve">elaborarea a </w:t>
      </w:r>
      <w:r w:rsidRPr="001E5387">
        <w:rPr>
          <w:rFonts w:ascii="Trebuchet MS" w:hAnsi="Trebuchet MS"/>
          <w:bCs/>
        </w:rPr>
        <w:t xml:space="preserve">2 acte normative MRU - </w:t>
      </w:r>
      <w:r w:rsidRPr="001E5387">
        <w:rPr>
          <w:rFonts w:ascii="Trebuchet MS" w:hAnsi="Trebuchet MS"/>
          <w:bCs/>
          <w:i/>
        </w:rPr>
        <w:t xml:space="preserve">gestionarea carierei funcționarilor publici bazată pe meritocrație și </w:t>
      </w:r>
      <w:r w:rsidRPr="001E5387">
        <w:rPr>
          <w:rFonts w:ascii="Trebuchet MS" w:hAnsi="Trebuchet MS"/>
          <w:i/>
        </w:rPr>
        <w:t xml:space="preserve">dezvoltarea unei politici de </w:t>
      </w:r>
      <w:r w:rsidRPr="001E5387">
        <w:rPr>
          <w:rFonts w:ascii="Trebuchet MS" w:hAnsi="Trebuchet MS"/>
          <w:bCs/>
          <w:i/>
        </w:rPr>
        <w:t xml:space="preserve">mobilitate </w:t>
      </w:r>
      <w:r w:rsidRPr="001E5387">
        <w:rPr>
          <w:rFonts w:ascii="Trebuchet MS" w:hAnsi="Trebuchet MS"/>
          <w:i/>
        </w:rPr>
        <w:t>orizontală/prin rotație și structurarea carierei</w:t>
      </w:r>
      <w:r w:rsidRPr="001E5387">
        <w:rPr>
          <w:rFonts w:ascii="Trebuchet MS" w:hAnsi="Trebuchet MS"/>
        </w:rPr>
        <w:t xml:space="preserve"> și </w:t>
      </w:r>
      <w:r w:rsidRPr="001E5387">
        <w:rPr>
          <w:rFonts w:ascii="Trebuchet MS" w:hAnsi="Trebuchet MS"/>
          <w:i/>
        </w:rPr>
        <w:t>gestiunea personalului contractual din administrația publică</w:t>
      </w:r>
      <w:r>
        <w:rPr>
          <w:rFonts w:ascii="Trebuchet MS" w:hAnsi="Trebuchet MS"/>
        </w:rPr>
        <w:t xml:space="preserve"> - </w:t>
      </w:r>
      <w:hyperlink r:id="rId26" w:history="1">
        <w:r w:rsidRPr="001C77DC">
          <w:rPr>
            <w:rFonts w:ascii="Trebuchet MS" w:hAnsi="Trebuchet MS"/>
            <w:color w:val="0000FF"/>
            <w:u w:val="single"/>
          </w:rPr>
          <w:t>IDENTIFICAREA ȘI IMPLEMENTAREA UNOR SOLUȚII PRIVIN - ANFP (gov.ro)</w:t>
        </w:r>
      </w:hyperlink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Pr="001E5387" w:rsidRDefault="005C62A3" w:rsidP="00302E8A">
      <w:pPr>
        <w:pStyle w:val="ListParagraph"/>
        <w:numPr>
          <w:ilvl w:val="0"/>
          <w:numId w:val="7"/>
        </w:numPr>
        <w:jc w:val="both"/>
        <w:rPr>
          <w:rFonts w:ascii="Trebuchet MS" w:hAnsi="Trebuchet MS"/>
        </w:rPr>
      </w:pPr>
      <w:r w:rsidRPr="001E5387">
        <w:rPr>
          <w:rFonts w:ascii="Trebuchet MS" w:hAnsi="Trebuchet MS"/>
          <w:b/>
        </w:rPr>
        <w:t xml:space="preserve">Dezvoltarea competențelor personalului și creșterea capacității structurilor de RU de a implementa măsurile de reformă </w:t>
      </w:r>
      <w:r w:rsidRPr="001E5387">
        <w:rPr>
          <w:rFonts w:ascii="Trebuchet MS" w:hAnsi="Trebuchet MS"/>
        </w:rPr>
        <w:t>va fi realizată în cadrul măsurii PNRR</w:t>
      </w:r>
      <w:r>
        <w:rPr>
          <w:rFonts w:ascii="Trebuchet MS" w:hAnsi="Trebuchet MS"/>
        </w:rPr>
        <w:t xml:space="preserve"> privind </w:t>
      </w:r>
      <w:r w:rsidRPr="001E5387">
        <w:rPr>
          <w:rFonts w:ascii="Trebuchet MS" w:hAnsi="Trebuchet MS"/>
          <w:b/>
          <w:i/>
        </w:rPr>
        <w:t>instruirea unui număr de 32.500 de p</w:t>
      </w:r>
      <w:r>
        <w:rPr>
          <w:rFonts w:ascii="Trebuchet MS" w:hAnsi="Trebuchet MS"/>
          <w:b/>
          <w:i/>
        </w:rPr>
        <w:t>ersoane instruite pentru dezvoltarea</w:t>
      </w:r>
      <w:r w:rsidRPr="001E5387">
        <w:rPr>
          <w:rFonts w:ascii="Trebuchet MS" w:hAnsi="Trebuchet MS"/>
          <w:b/>
          <w:i/>
        </w:rPr>
        <w:t xml:space="preserve"> competențe</w:t>
      </w:r>
      <w:r>
        <w:rPr>
          <w:rFonts w:ascii="Trebuchet MS" w:hAnsi="Trebuchet MS"/>
          <w:b/>
          <w:i/>
        </w:rPr>
        <w:t>lor</w:t>
      </w:r>
      <w:r w:rsidRPr="001E5387">
        <w:rPr>
          <w:rFonts w:ascii="Trebuchet MS" w:hAnsi="Trebuchet MS"/>
          <w:b/>
          <w:i/>
        </w:rPr>
        <w:t xml:space="preserve"> digitale (ICDL și specializări IT&amp;C), de leadership și talent management</w:t>
      </w:r>
      <w:r>
        <w:rPr>
          <w:rFonts w:ascii="Trebuchet MS" w:hAnsi="Trebuchet MS"/>
          <w:b/>
          <w:i/>
        </w:rPr>
        <w:t xml:space="preserve"> - </w:t>
      </w:r>
      <w:hyperlink r:id="rId27" w:history="1">
        <w:r w:rsidRPr="001E5387">
          <w:rPr>
            <w:rStyle w:val="Hyperlink"/>
            <w:rFonts w:ascii="Trebuchet MS" w:hAnsi="Trebuchet MS"/>
          </w:rPr>
          <w:t>Dezvoltarea competențelor digitale - ANFP (gov.ro)</w:t>
        </w:r>
      </w:hyperlink>
    </w:p>
    <w:p w:rsidR="005C62A3" w:rsidRPr="001E5387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Default="005C62A3" w:rsidP="005C62A3">
      <w:pPr>
        <w:tabs>
          <w:tab w:val="left" w:pos="4536"/>
        </w:tabs>
        <w:jc w:val="both"/>
        <w:rPr>
          <w:rFonts w:ascii="Trebuchet MS" w:hAnsi="Trebuchet MS"/>
        </w:rPr>
      </w:pPr>
    </w:p>
    <w:p w:rsidR="005C62A3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5C62A3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065617">
        <w:rPr>
          <w:rFonts w:ascii="Segoe UI Symbol" w:hAnsi="Segoe UI Symbol" w:cs="Segoe UI Symbol"/>
        </w:rPr>
        <w:t>🔎</w:t>
      </w:r>
      <w:r>
        <w:rPr>
          <w:rFonts w:ascii="Segoe UI Symbol" w:hAnsi="Segoe UI Symbol" w:cs="Segoe UI Symbol"/>
        </w:rPr>
        <w:t xml:space="preserve"> </w:t>
      </w:r>
      <w:r>
        <w:rPr>
          <w:rFonts w:ascii="Trebuchet MS" w:hAnsi="Trebuchet MS"/>
        </w:rPr>
        <w:t xml:space="preserve">Detalii despre proiect și  despre rezultate obținute la </w:t>
      </w:r>
      <w:r w:rsidRPr="00C8780E">
        <w:rPr>
          <w:rFonts w:ascii="Segoe UI Symbol" w:hAnsi="Segoe UI Symbol" w:cs="Segoe UI Symbol"/>
        </w:rPr>
        <w:t>🔗</w:t>
      </w:r>
      <w:r>
        <w:rPr>
          <w:rFonts w:ascii="Segoe UI Symbol" w:hAnsi="Segoe UI Symbol" w:cs="Segoe UI Symbol"/>
        </w:rPr>
        <w:t xml:space="preserve"> </w:t>
      </w:r>
    </w:p>
    <w:p w:rsidR="005C62A3" w:rsidRDefault="005C62A3" w:rsidP="005C62A3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hyperlink r:id="rId28" w:history="1">
        <w:r w:rsidRPr="00ED46E3">
          <w:rPr>
            <w:rStyle w:val="Hyperlink"/>
            <w:rFonts w:ascii="Trebuchet MS" w:hAnsi="Trebuchet MS"/>
          </w:rPr>
          <w:t>https://tinyurl.com/4emhjuw6</w:t>
        </w:r>
      </w:hyperlink>
    </w:p>
    <w:p w:rsidR="007F444D" w:rsidRDefault="005C62A3" w:rsidP="005C62A3">
      <w:pPr>
        <w:shd w:val="clear" w:color="auto" w:fill="FFFFFF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5C62A3" w:rsidRDefault="005C62A3" w:rsidP="005C62A3">
      <w:pPr>
        <w:shd w:val="clear" w:color="auto" w:fill="FFFFFF"/>
        <w:jc w:val="both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  <w:r>
        <w:rPr>
          <w:rFonts w:ascii="Trebuchet MS" w:hAnsi="Trebuchet MS"/>
          <w:noProof/>
          <w:lang w:eastAsia="ro-RO"/>
        </w:rPr>
        <w:drawing>
          <wp:inline distT="0" distB="0" distL="0" distR="0" wp14:anchorId="047A4BF7">
            <wp:extent cx="3328670" cy="609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950" w:rsidRPr="002D3950" w:rsidRDefault="002D3950" w:rsidP="002D3950">
      <w:pPr>
        <w:rPr>
          <w:rFonts w:ascii="Trebuchet MS" w:hAnsi="Trebuchet MS"/>
          <w:b/>
          <w:i/>
        </w:rPr>
      </w:pPr>
      <w:r w:rsidRPr="002D3950">
        <w:rPr>
          <w:rFonts w:ascii="Trebuchet MS" w:hAnsi="Trebuchet MS"/>
          <w:b/>
          <w:i/>
        </w:rPr>
        <w:t>Direcţia Comunicare şi Relaţii Internaţionale</w:t>
      </w:r>
    </w:p>
    <w:p w:rsidR="00801FE0" w:rsidRPr="00960864" w:rsidRDefault="002D3950" w:rsidP="00960864">
      <w:pPr>
        <w:rPr>
          <w:rFonts w:ascii="Trebuchet MS" w:hAnsi="Trebuchet MS"/>
        </w:rPr>
      </w:pPr>
      <w:r w:rsidRPr="002D3950">
        <w:rPr>
          <w:rFonts w:ascii="Trebuchet MS" w:hAnsi="Trebuchet MS"/>
          <w:b/>
          <w:i/>
        </w:rPr>
        <w:t xml:space="preserve"> </w:t>
      </w:r>
      <w:hyperlink r:id="rId30" w:history="1">
        <w:r w:rsidRPr="002D3950">
          <w:rPr>
            <w:rStyle w:val="Hyperlink"/>
            <w:rFonts w:ascii="Trebuchet MS" w:hAnsi="Trebuchet MS"/>
            <w:b/>
            <w:i/>
          </w:rPr>
          <w:t>comunicare@anfp.gov.ro</w:t>
        </w:r>
      </w:hyperlink>
    </w:p>
    <w:sectPr w:rsidR="00801FE0" w:rsidRPr="00960864" w:rsidSect="0069587A">
      <w:headerReference w:type="even" r:id="rId31"/>
      <w:headerReference w:type="default" r:id="rId32"/>
      <w:footerReference w:type="default" r:id="rId33"/>
      <w:headerReference w:type="first" r:id="rId34"/>
      <w:footerReference w:type="first" r:id="rId35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8A" w:rsidRDefault="00302E8A">
      <w:r>
        <w:separator/>
      </w:r>
    </w:p>
  </w:endnote>
  <w:endnote w:type="continuationSeparator" w:id="0">
    <w:p w:rsidR="00302E8A" w:rsidRDefault="0030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C62A3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C62A3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9B56982" wp14:editId="3F9DA6F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392AB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C62A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C62A3">
      <w:rPr>
        <w:rFonts w:ascii="Trebuchet MS" w:hAnsi="Trebuchet MS"/>
        <w:b/>
        <w:bCs/>
        <w:noProof/>
        <w:sz w:val="20"/>
        <w:szCs w:val="20"/>
      </w:rPr>
      <w:t>3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8D75021" wp14:editId="0729DD4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FBC23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8A" w:rsidRDefault="00302E8A">
      <w:r>
        <w:separator/>
      </w:r>
    </w:p>
  </w:footnote>
  <w:footnote w:type="continuationSeparator" w:id="0">
    <w:p w:rsidR="00302E8A" w:rsidRDefault="00302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302E8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B06"/>
    <w:multiLevelType w:val="hybridMultilevel"/>
    <w:tmpl w:val="F16A34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E762F"/>
    <w:multiLevelType w:val="hybridMultilevel"/>
    <w:tmpl w:val="85269A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266E6"/>
    <w:multiLevelType w:val="hybridMultilevel"/>
    <w:tmpl w:val="9ECC628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F1BB9"/>
    <w:multiLevelType w:val="hybridMultilevel"/>
    <w:tmpl w:val="7D8A9E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C6F0D"/>
    <w:multiLevelType w:val="hybridMultilevel"/>
    <w:tmpl w:val="1A381686"/>
    <w:lvl w:ilvl="0" w:tplc="62BC26E8">
      <w:numFmt w:val="bullet"/>
      <w:lvlText w:val="-"/>
      <w:lvlJc w:val="left"/>
      <w:pPr>
        <w:ind w:left="1800" w:hanging="360"/>
      </w:pPr>
      <w:rPr>
        <w:rFonts w:ascii="Trebuchet MS" w:eastAsia="Calibri" w:hAnsi="Trebuchet MS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3DA792E"/>
    <w:multiLevelType w:val="hybridMultilevel"/>
    <w:tmpl w:val="3E4EA6B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76988"/>
    <w:multiLevelType w:val="hybridMultilevel"/>
    <w:tmpl w:val="CE8A29D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B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1674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2807"/>
    <w:rsid w:val="00124469"/>
    <w:rsid w:val="001264E0"/>
    <w:rsid w:val="00131155"/>
    <w:rsid w:val="00132EB6"/>
    <w:rsid w:val="001334BD"/>
    <w:rsid w:val="001339BE"/>
    <w:rsid w:val="00137795"/>
    <w:rsid w:val="00140240"/>
    <w:rsid w:val="001411B6"/>
    <w:rsid w:val="00142038"/>
    <w:rsid w:val="001440FE"/>
    <w:rsid w:val="00144A9C"/>
    <w:rsid w:val="00150205"/>
    <w:rsid w:val="001520D7"/>
    <w:rsid w:val="00152A93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3363"/>
    <w:rsid w:val="001939B5"/>
    <w:rsid w:val="0019430A"/>
    <w:rsid w:val="0019780B"/>
    <w:rsid w:val="001A64A5"/>
    <w:rsid w:val="001A6FD7"/>
    <w:rsid w:val="001B049C"/>
    <w:rsid w:val="001B09E1"/>
    <w:rsid w:val="001B5FEA"/>
    <w:rsid w:val="001C204D"/>
    <w:rsid w:val="001C3C2E"/>
    <w:rsid w:val="001C48A9"/>
    <w:rsid w:val="001C4AAF"/>
    <w:rsid w:val="001D1BBD"/>
    <w:rsid w:val="001D2521"/>
    <w:rsid w:val="001D5A40"/>
    <w:rsid w:val="001E171A"/>
    <w:rsid w:val="001E7472"/>
    <w:rsid w:val="001E7DB6"/>
    <w:rsid w:val="001F14BF"/>
    <w:rsid w:val="001F5DAB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86FF2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CAC"/>
    <w:rsid w:val="002C0A60"/>
    <w:rsid w:val="002C57EB"/>
    <w:rsid w:val="002C6C72"/>
    <w:rsid w:val="002D0A4A"/>
    <w:rsid w:val="002D381D"/>
    <w:rsid w:val="002D3950"/>
    <w:rsid w:val="002D63ED"/>
    <w:rsid w:val="002E0F12"/>
    <w:rsid w:val="002E3A5E"/>
    <w:rsid w:val="002F2E09"/>
    <w:rsid w:val="002F6E2E"/>
    <w:rsid w:val="002F7C2A"/>
    <w:rsid w:val="00301594"/>
    <w:rsid w:val="00302E8A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536D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C7705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761B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0D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59EC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0D9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77F35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1214"/>
    <w:rsid w:val="005B2BAD"/>
    <w:rsid w:val="005B2D62"/>
    <w:rsid w:val="005B38F0"/>
    <w:rsid w:val="005B661F"/>
    <w:rsid w:val="005B6D18"/>
    <w:rsid w:val="005C5AD8"/>
    <w:rsid w:val="005C62A3"/>
    <w:rsid w:val="005D3E50"/>
    <w:rsid w:val="005D4CC5"/>
    <w:rsid w:val="005D701D"/>
    <w:rsid w:val="005F2CC4"/>
    <w:rsid w:val="005F39B4"/>
    <w:rsid w:val="005F5C33"/>
    <w:rsid w:val="00600F1D"/>
    <w:rsid w:val="0060168B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4B9B"/>
    <w:rsid w:val="00687BFF"/>
    <w:rsid w:val="0069587A"/>
    <w:rsid w:val="006A0584"/>
    <w:rsid w:val="006A12EF"/>
    <w:rsid w:val="006A1851"/>
    <w:rsid w:val="006A1C54"/>
    <w:rsid w:val="006A3DE2"/>
    <w:rsid w:val="006A71F2"/>
    <w:rsid w:val="006B18BE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444D"/>
    <w:rsid w:val="007F54AF"/>
    <w:rsid w:val="007F6330"/>
    <w:rsid w:val="00801FE0"/>
    <w:rsid w:val="00806075"/>
    <w:rsid w:val="008065B5"/>
    <w:rsid w:val="00807033"/>
    <w:rsid w:val="00807506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49E"/>
    <w:rsid w:val="008625E5"/>
    <w:rsid w:val="00864283"/>
    <w:rsid w:val="00870015"/>
    <w:rsid w:val="0087378C"/>
    <w:rsid w:val="00874766"/>
    <w:rsid w:val="00877284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119E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27541"/>
    <w:rsid w:val="00930D86"/>
    <w:rsid w:val="00933429"/>
    <w:rsid w:val="009344B5"/>
    <w:rsid w:val="00934B86"/>
    <w:rsid w:val="009374F4"/>
    <w:rsid w:val="009379AC"/>
    <w:rsid w:val="00940825"/>
    <w:rsid w:val="0094454E"/>
    <w:rsid w:val="009461DE"/>
    <w:rsid w:val="00946B4C"/>
    <w:rsid w:val="00946E5A"/>
    <w:rsid w:val="009532C6"/>
    <w:rsid w:val="00955E7B"/>
    <w:rsid w:val="00956114"/>
    <w:rsid w:val="0096086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17C3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05E"/>
    <w:rsid w:val="00A31237"/>
    <w:rsid w:val="00A40953"/>
    <w:rsid w:val="00A4373F"/>
    <w:rsid w:val="00A5141A"/>
    <w:rsid w:val="00A65246"/>
    <w:rsid w:val="00A751B3"/>
    <w:rsid w:val="00A80CC5"/>
    <w:rsid w:val="00A81E37"/>
    <w:rsid w:val="00A838EC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5567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48B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4DDA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A25"/>
    <w:rsid w:val="00D4084F"/>
    <w:rsid w:val="00D41D17"/>
    <w:rsid w:val="00D43076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5F9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603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502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A31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1AB3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2D3950"/>
    <w:rPr>
      <w:color w:val="0000FF" w:themeColor="hyperlink"/>
      <w:u w:val="single"/>
    </w:rPr>
  </w:style>
  <w:style w:type="paragraph" w:customStyle="1" w:styleId="Normal1">
    <w:name w:val="Normal1"/>
    <w:basedOn w:val="Normal"/>
    <w:rsid w:val="0086149E"/>
    <w:rPr>
      <w:rFonts w:eastAsiaTheme="minorHAnsi"/>
      <w:lang w:eastAsia="ro-RO"/>
    </w:rPr>
  </w:style>
  <w:style w:type="paragraph" w:customStyle="1" w:styleId="Normal2">
    <w:name w:val="Normal2"/>
    <w:basedOn w:val="Normal"/>
    <w:rsid w:val="004E59EC"/>
    <w:rPr>
      <w:rFonts w:eastAsiaTheme="minorHAnsi"/>
      <w:lang w:eastAsia="ro-RO"/>
    </w:rPr>
  </w:style>
  <w:style w:type="character" w:styleId="FollowedHyperlink">
    <w:name w:val="FollowedHyperlink"/>
    <w:basedOn w:val="DefaultParagraphFont"/>
    <w:semiHidden/>
    <w:unhideWhenUsed/>
    <w:rsid w:val="005C62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2D3950"/>
    <w:rPr>
      <w:color w:val="0000FF" w:themeColor="hyperlink"/>
      <w:u w:val="single"/>
    </w:rPr>
  </w:style>
  <w:style w:type="paragraph" w:customStyle="1" w:styleId="Normal1">
    <w:name w:val="Normal1"/>
    <w:basedOn w:val="Normal"/>
    <w:rsid w:val="0086149E"/>
    <w:rPr>
      <w:rFonts w:eastAsiaTheme="minorHAnsi"/>
      <w:lang w:eastAsia="ro-RO"/>
    </w:rPr>
  </w:style>
  <w:style w:type="paragraph" w:customStyle="1" w:styleId="Normal2">
    <w:name w:val="Normal2"/>
    <w:basedOn w:val="Normal"/>
    <w:rsid w:val="004E59EC"/>
    <w:rPr>
      <w:rFonts w:eastAsiaTheme="minorHAnsi"/>
      <w:lang w:eastAsia="ro-RO"/>
    </w:rPr>
  </w:style>
  <w:style w:type="character" w:styleId="FollowedHyperlink">
    <w:name w:val="FollowedHyperlink"/>
    <w:basedOn w:val="DefaultParagraphFont"/>
    <w:semiHidden/>
    <w:unhideWhenUsed/>
    <w:rsid w:val="005C62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fp.gov.ro/R/Doc/2021/Proiecte/SIPOCA%20136/Output-uri/3.1.%20job%20descriptions%20RO%20CNCISCAP.pdf" TargetMode="External"/><Relationship Id="rId18" Type="http://schemas.openxmlformats.org/officeDocument/2006/relationships/hyperlink" Target="http://www.anfp.gov.ro/R/Doc/2022/Proiecte/SIPOCA%20136/RO%20Romania%204.2%20-%20Arhitectura%20IT%20pentru%20Concursul%20National%20May%2030,%202022.pdf" TargetMode="External"/><Relationship Id="rId26" Type="http://schemas.openxmlformats.org/officeDocument/2006/relationships/hyperlink" Target="http://www.anfp.gov.ro/continut/IDENTIFICAREA_SI_IMPLEMENTAREA_UNOR_SOLUTII_PRIVI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nfp.gov.ro/R/Doc/2021/Proiecte/SIPOCA%20136/Output-uri/noi%20materiale%201%20sept/Ghid%20motivare%20-%20web.pdf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anfp.gov.ro/R/Doc/2021/Proiecte/SIPOCA%20136/Output-uri/Livrabilul%202.4%20Analiza%20capacit%C4%83%C5%A3ii%20departamentelor%20de%20RU%20April%2021,%202021.pdf" TargetMode="External"/><Relationship Id="rId17" Type="http://schemas.openxmlformats.org/officeDocument/2006/relationships/hyperlink" Target="http://www.anfp.gov.ro/R/Doc/2022/Proiecte/SIPOCA%20136/RO_HRMRAS_4.1b_Manual%20Recrutare%20March%2016,%202022.pdf" TargetMode="External"/><Relationship Id="rId25" Type="http://schemas.openxmlformats.org/officeDocument/2006/relationships/hyperlink" Target="http://www.anfp.gov.ro/continut/SIMR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fp.gov.ro/R/Doc/2021/Proiecte/SIPOCA%20136/Output-uri/Romania_HRMRAS_4.1_Concursul%20national_RO_revised_final%20August,%2006,%202020.pdf" TargetMode="External"/><Relationship Id="rId20" Type="http://schemas.openxmlformats.org/officeDocument/2006/relationships/hyperlink" Target="http://www.anfp.gov.ro/R/Doc/2021/Proiecte/SIPOCA%20136/Output-uri/noi%20materiale%201%20sept/Ghid%20resurse%20umane%20-%20web.pdf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nfp.gov.ro/R/Doc/2021/Proiecte/SIPOCA%20136/Output-uri/2.1%20Romania%20HRM%20-%20Study%20on%20data%20requirements%20and%20access%20procedures%20RO,%20Final.pdf" TargetMode="External"/><Relationship Id="rId24" Type="http://schemas.openxmlformats.org/officeDocument/2006/relationships/hyperlink" Target="http://www.anfp.gov.ro/continut/E_ANFP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nfp.gov.ro/R/Doc/2021/Proiecte/SIPOCA%20136/Output-uri/3.2%20Competency%20frameworkRO%20CNCISCAP.pdf" TargetMode="External"/><Relationship Id="rId23" Type="http://schemas.openxmlformats.org/officeDocument/2006/relationships/hyperlink" Target="http://www.anfp.gov.ro/continut/OPERATIONALIZAREA_CADRELOR_DE_COMPETENTA_DIN_ADMIN" TargetMode="External"/><Relationship Id="rId28" Type="http://schemas.openxmlformats.org/officeDocument/2006/relationships/hyperlink" Target="https://tinyurl.com/4emhjuw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anfp.gov.ro/R/Doc/2021/Proiecte/SIPOCA%20136/Output-uri/1.3%20Op%C8%9Biuni%20recomandate%20revizuit3clean.pdf" TargetMode="External"/><Relationship Id="rId19" Type="http://schemas.openxmlformats.org/officeDocument/2006/relationships/hyperlink" Target="http://www.anfp.gov.ro/R/Doc/2021/Proiecte/SIPOCA%20136/Output-uri/5.1%20Performance%20Management%20analysis_revizuit%20RO,%20November%2005,%202020.pdf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nfp.gov.ro/R/Doc/2021/Proiecte/SIPOCA%20136/Output-uri/1.1%20Diagnostic%20revizuit3%20clean.pdf" TargetMode="External"/><Relationship Id="rId14" Type="http://schemas.openxmlformats.org/officeDocument/2006/relationships/hyperlink" Target="http://www.anfp.gov.ro/R/Doc/2021/Proiecte/SIPOCA%20136/Output-uri/noi%20materiale%201%20sept/Compendium%20-%20web.pdf" TargetMode="External"/><Relationship Id="rId22" Type="http://schemas.openxmlformats.org/officeDocument/2006/relationships/hyperlink" Target="http://www.anfp.gov.ro/continut/CONCURS_NATIONAL_DE_RECRUTARE_IN_ADMINISTRATIA_PUB" TargetMode="External"/><Relationship Id="rId27" Type="http://schemas.openxmlformats.org/officeDocument/2006/relationships/hyperlink" Target="http://www.anfp.gov.ro/continut/Dezvoltarea_competentelor_digitale" TargetMode="External"/><Relationship Id="rId30" Type="http://schemas.openxmlformats.org/officeDocument/2006/relationships/hyperlink" Target="mailto:comunicare@anfp.gov.ro" TargetMode="External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8C3C5-5129-43A0-883C-5D39E1E8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1411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Florina Elena Dragos</dc:creator>
  <cp:lastModifiedBy>Ioan Vodopeanu</cp:lastModifiedBy>
  <cp:revision>41</cp:revision>
  <cp:lastPrinted>2022-09-07T07:59:00Z</cp:lastPrinted>
  <dcterms:created xsi:type="dcterms:W3CDTF">2022-06-10T08:54:00Z</dcterms:created>
  <dcterms:modified xsi:type="dcterms:W3CDTF">2022-09-12T13:08:00Z</dcterms:modified>
</cp:coreProperties>
</file>